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A45984">
        <w:rPr>
          <w:rFonts w:ascii="Book Antiqua" w:hAnsi="Book Antiqua" w:cs="Calibri"/>
          <w:b/>
          <w:sz w:val="20"/>
          <w:szCs w:val="20"/>
        </w:rPr>
        <w:t>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0322F" w:rsidRPr="00D8180F" w:rsidRDefault="0060322F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EF242B">
        <w:rPr>
          <w:rFonts w:ascii="Book Antiqua" w:hAnsi="Book Antiqua"/>
          <w:b/>
          <w:sz w:val="20"/>
          <w:szCs w:val="20"/>
        </w:rPr>
        <w:t>2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EF242B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 w:rsidR="00A45984"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</w:t>
      </w:r>
      <w:r w:rsidR="00A45984">
        <w:rPr>
          <w:rFonts w:ascii="Book Antiqua" w:hAnsi="Book Antiqua"/>
          <w:sz w:val="20"/>
          <w:szCs w:val="20"/>
        </w:rPr>
        <w:t>80000000-4 Usługi edukacyjne           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3657DD" w:rsidRDefault="003657DD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lastRenderedPageBreak/>
        <w:t>Przedmiot zamówienia:</w:t>
      </w:r>
      <w:r w:rsidR="00EF242B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1039" w:type="dxa"/>
        <w:jc w:val="center"/>
        <w:tblInd w:w="-299" w:type="dxa"/>
        <w:tblLayout w:type="fixed"/>
        <w:tblLook w:val="04A0"/>
      </w:tblPr>
      <w:tblGrid>
        <w:gridCol w:w="1411"/>
        <w:gridCol w:w="2409"/>
        <w:gridCol w:w="1418"/>
        <w:gridCol w:w="1701"/>
        <w:gridCol w:w="1548"/>
        <w:gridCol w:w="1276"/>
        <w:gridCol w:w="1276"/>
      </w:tblGrid>
      <w:tr w:rsidR="00EF242B" w:rsidTr="000661A4">
        <w:trPr>
          <w:trHeight w:val="1059"/>
          <w:jc w:val="center"/>
        </w:trPr>
        <w:tc>
          <w:tcPr>
            <w:tcW w:w="1411" w:type="dxa"/>
            <w:vAlign w:val="center"/>
          </w:tcPr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409" w:type="dxa"/>
            <w:vAlign w:val="center"/>
          </w:tcPr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18" w:type="dxa"/>
            <w:vAlign w:val="center"/>
          </w:tcPr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548" w:type="dxa"/>
            <w:vAlign w:val="center"/>
          </w:tcPr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EF242B" w:rsidRPr="00F42B98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EF242B" w:rsidRPr="008B562D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EF242B" w:rsidRPr="0047667B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EF242B" w:rsidTr="000661A4">
        <w:trPr>
          <w:trHeight w:val="887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2.1A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 xml:space="preserve">Postępowanie administracyjne i sądowo administracyjne </w:t>
            </w:r>
            <w:r w:rsidR="00476C1B">
              <w:rPr>
                <w:rFonts w:ascii="Book Antiqua" w:hAnsi="Book Antiqua"/>
                <w:sz w:val="16"/>
                <w:szCs w:val="16"/>
              </w:rPr>
              <w:t xml:space="preserve">           </w:t>
            </w:r>
            <w:r w:rsidRPr="00A61B17">
              <w:rPr>
                <w:rFonts w:ascii="Book Antiqua" w:hAnsi="Book Antiqua"/>
                <w:sz w:val="16"/>
                <w:szCs w:val="16"/>
              </w:rPr>
              <w:t xml:space="preserve">(cz. I) – wybrane instytucje procesu administracyjnego 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830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2.1B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Postępowanie administracyjne i sądowo administracyjne</w:t>
            </w:r>
            <w:r w:rsidR="00476C1B">
              <w:rPr>
                <w:rFonts w:ascii="Book Antiqua" w:hAnsi="Book Antiqua"/>
                <w:sz w:val="16"/>
                <w:szCs w:val="16"/>
              </w:rPr>
              <w:t xml:space="preserve">           </w:t>
            </w:r>
            <w:r w:rsidRPr="00A61B17">
              <w:rPr>
                <w:rFonts w:ascii="Book Antiqua" w:hAnsi="Book Antiqua"/>
                <w:sz w:val="16"/>
                <w:szCs w:val="16"/>
              </w:rPr>
              <w:t xml:space="preserve"> (cz. I) – wybrane instytucje procesu administracyjnego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699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2.2A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 xml:space="preserve">Postępowanie administracyjne </w:t>
            </w:r>
            <w:r w:rsidRPr="00A61B17">
              <w:rPr>
                <w:rFonts w:ascii="Book Antiqua" w:hAnsi="Book Antiqua"/>
                <w:sz w:val="16"/>
                <w:szCs w:val="16"/>
              </w:rPr>
              <w:br/>
              <w:t>i sądowo administracyjne (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cz.II</w:t>
            </w:r>
            <w:proofErr w:type="spellEnd"/>
            <w:r w:rsidRPr="00A61B17">
              <w:rPr>
                <w:rFonts w:ascii="Book Antiqua" w:hAnsi="Book Antiqua"/>
                <w:sz w:val="16"/>
                <w:szCs w:val="16"/>
              </w:rPr>
              <w:t xml:space="preserve">) – wybrane instytucje procesu 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sądowoadministracyjnego</w:t>
            </w:r>
            <w:proofErr w:type="spellEnd"/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8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741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2.2B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 xml:space="preserve">Postępowanie administracyjne </w:t>
            </w:r>
            <w:r w:rsidRPr="00A61B17">
              <w:rPr>
                <w:rFonts w:ascii="Book Antiqua" w:hAnsi="Book Antiqua"/>
                <w:sz w:val="16"/>
                <w:szCs w:val="16"/>
              </w:rPr>
              <w:br/>
              <w:t>i sądowo administracyjne (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cz.II</w:t>
            </w:r>
            <w:proofErr w:type="spellEnd"/>
            <w:r w:rsidRPr="00A61B17">
              <w:rPr>
                <w:rFonts w:ascii="Book Antiqua" w:hAnsi="Book Antiqua"/>
                <w:sz w:val="16"/>
                <w:szCs w:val="16"/>
              </w:rPr>
              <w:t xml:space="preserve">) – wybrane instytucje procesu </w:t>
            </w:r>
            <w:proofErr w:type="spellStart"/>
            <w:r w:rsidRPr="00A61B17">
              <w:rPr>
                <w:rFonts w:ascii="Book Antiqua" w:hAnsi="Book Antiqua"/>
                <w:sz w:val="16"/>
                <w:szCs w:val="16"/>
              </w:rPr>
              <w:t>sądowoadministracyjnego</w:t>
            </w:r>
            <w:proofErr w:type="spellEnd"/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8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435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2.3A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 xml:space="preserve">Klinika Administracji 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6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485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2.3B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 xml:space="preserve">Klinika Administracji 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6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408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2.3C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 xml:space="preserve">Klinika Administracji 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6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599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2.4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hAnsi="Book Antiqua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Zarządzanie w handlu międzynarodowym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565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2.5A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hAnsi="Book Antiqua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Informatyzacja w administracji publicznej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F242B" w:rsidTr="000661A4">
        <w:trPr>
          <w:trHeight w:val="546"/>
          <w:jc w:val="center"/>
        </w:trPr>
        <w:tc>
          <w:tcPr>
            <w:tcW w:w="1411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2.5B</w:t>
            </w:r>
          </w:p>
        </w:tc>
        <w:tc>
          <w:tcPr>
            <w:tcW w:w="2409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rPr>
                <w:rFonts w:ascii="Book Antiqua" w:hAnsi="Book Antiqua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Informatyzacja w administracji publicznej</w:t>
            </w:r>
          </w:p>
        </w:tc>
        <w:tc>
          <w:tcPr>
            <w:tcW w:w="1418" w:type="dxa"/>
            <w:vAlign w:val="center"/>
          </w:tcPr>
          <w:p w:rsidR="00EF242B" w:rsidRPr="00A61B17" w:rsidRDefault="00EF242B" w:rsidP="000661A4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EF242B" w:rsidRPr="00A61B17" w:rsidRDefault="00EF242B" w:rsidP="000661A4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548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F242B" w:rsidRPr="00ED32F1" w:rsidRDefault="00EF242B" w:rsidP="000661A4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3657DD" w:rsidRDefault="003657DD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3657DD" w:rsidRDefault="003657DD" w:rsidP="00EB7A54">
      <w:pPr>
        <w:pStyle w:val="Default"/>
        <w:ind w:left="5664" w:right="-32" w:firstLine="708"/>
        <w:jc w:val="both"/>
        <w:rPr>
          <w:rFonts w:ascii="Book Antiqua" w:hAnsi="Book Antiqua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3657DD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564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F5918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12599B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C4257D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C4257D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C4257D" w:rsidRPr="007D5094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C4257D" w:rsidRPr="007D5094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C4257D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C4257D" w:rsidRPr="00524C23" w:rsidTr="003A6F7D">
        <w:trPr>
          <w:cantSplit/>
          <w:trHeight w:val="510"/>
        </w:trPr>
        <w:tc>
          <w:tcPr>
            <w:tcW w:w="4050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C4257D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C4257D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C4257D" w:rsidRPr="00B21DF6" w:rsidRDefault="00C4257D" w:rsidP="00C4257D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221F59" w:rsidRDefault="00C4257D" w:rsidP="00C4257D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C4257D" w:rsidRPr="007D5094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C4257D" w:rsidRPr="0007172C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C4257D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C4257D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42427673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C4257D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8E5956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C4257D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661A4"/>
    <w:rsid w:val="0007172C"/>
    <w:rsid w:val="00077E62"/>
    <w:rsid w:val="000A14FE"/>
    <w:rsid w:val="000A21BD"/>
    <w:rsid w:val="000A34C0"/>
    <w:rsid w:val="000C3DD5"/>
    <w:rsid w:val="000E5BFB"/>
    <w:rsid w:val="000F0A83"/>
    <w:rsid w:val="0012599B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657DD"/>
    <w:rsid w:val="00386C96"/>
    <w:rsid w:val="0039012E"/>
    <w:rsid w:val="003B4162"/>
    <w:rsid w:val="003C2AB7"/>
    <w:rsid w:val="003F5A65"/>
    <w:rsid w:val="004250D2"/>
    <w:rsid w:val="0043400F"/>
    <w:rsid w:val="004379FF"/>
    <w:rsid w:val="00441495"/>
    <w:rsid w:val="0047114D"/>
    <w:rsid w:val="0047667B"/>
    <w:rsid w:val="00476C1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0322F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E5956"/>
    <w:rsid w:val="008F387E"/>
    <w:rsid w:val="008F3E95"/>
    <w:rsid w:val="008F5918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45984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6BF6"/>
    <w:rsid w:val="00AE7ED1"/>
    <w:rsid w:val="00B70927"/>
    <w:rsid w:val="00B71B52"/>
    <w:rsid w:val="00BB6EEC"/>
    <w:rsid w:val="00BB7ACA"/>
    <w:rsid w:val="00BD5152"/>
    <w:rsid w:val="00BF2F1A"/>
    <w:rsid w:val="00C0187B"/>
    <w:rsid w:val="00C156B5"/>
    <w:rsid w:val="00C274A7"/>
    <w:rsid w:val="00C4257D"/>
    <w:rsid w:val="00C6496E"/>
    <w:rsid w:val="00C70E2F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1B1E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EF242B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1151</Words>
  <Characters>9109</Characters>
  <Application>Microsoft Office Word</Application>
  <DocSecurity>0</DocSecurity>
  <Lines>75</Lines>
  <Paragraphs>20</Paragraphs>
  <ScaleCrop>false</ScaleCrop>
  <Company>Hewlett-Packard Company</Company>
  <LinksUpToDate>false</LinksUpToDate>
  <CharactersWithSpaces>10240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20</cp:revision>
  <cp:lastPrinted>2020-01-31T12:34:00Z</cp:lastPrinted>
  <dcterms:created xsi:type="dcterms:W3CDTF">2020-01-31T20:33:00Z</dcterms:created>
  <dcterms:modified xsi:type="dcterms:W3CDTF">2020-02-05T16:07:00Z</dcterms:modified>
</cp:coreProperties>
</file>